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1A1C" w:rsidRDefault="00111A1C" w:rsidP="00111A1C">
      <w:pPr>
        <w:pStyle w:val="a3"/>
        <w:shd w:val="clear" w:color="auto" w:fill="FFFFFF"/>
        <w:spacing w:before="0" w:beforeAutospacing="0" w:after="300" w:afterAutospacing="0"/>
        <w:jc w:val="right"/>
        <w:textAlignment w:val="baseline"/>
        <w:rPr>
          <w:rFonts w:ascii="Arial" w:hAnsi="Arial" w:cs="Arial"/>
          <w:color w:val="3D3D3D"/>
          <w:sz w:val="21"/>
          <w:szCs w:val="21"/>
        </w:rPr>
      </w:pPr>
      <w:r>
        <w:rPr>
          <w:rFonts w:ascii="Arial" w:hAnsi="Arial" w:cs="Arial"/>
          <w:color w:val="3D3D3D"/>
          <w:sz w:val="21"/>
          <w:szCs w:val="21"/>
        </w:rPr>
        <w:t>Утверждено:</w:t>
      </w:r>
      <w:r>
        <w:rPr>
          <w:rFonts w:ascii="Arial" w:hAnsi="Arial" w:cs="Arial"/>
          <w:color w:val="3D3D3D"/>
          <w:sz w:val="21"/>
          <w:szCs w:val="21"/>
        </w:rPr>
        <w:br/>
        <w:t>Академик-секретарь отделения Физиологии</w:t>
      </w:r>
      <w:r>
        <w:rPr>
          <w:rFonts w:ascii="Arial" w:hAnsi="Arial" w:cs="Arial"/>
          <w:color w:val="3D3D3D"/>
          <w:sz w:val="21"/>
          <w:szCs w:val="21"/>
        </w:rPr>
        <w:br/>
        <w:t>Российской академии наук</w:t>
      </w:r>
      <w:r>
        <w:rPr>
          <w:rFonts w:ascii="Arial" w:hAnsi="Arial" w:cs="Arial"/>
          <w:color w:val="3D3D3D"/>
          <w:sz w:val="21"/>
          <w:szCs w:val="21"/>
        </w:rPr>
        <w:br/>
        <w:t>академик Ю.В. Наточин</w:t>
      </w:r>
      <w:r>
        <w:rPr>
          <w:rFonts w:ascii="Arial" w:hAnsi="Arial" w:cs="Arial"/>
          <w:color w:val="3D3D3D"/>
          <w:sz w:val="21"/>
          <w:szCs w:val="21"/>
        </w:rPr>
        <w:br/>
        <w:t>18 сентября 1998 г.</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 </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УСТАВ</w:t>
      </w:r>
      <w:r>
        <w:rPr>
          <w:rFonts w:ascii="Arial" w:hAnsi="Arial" w:cs="Arial"/>
          <w:color w:val="3D3D3D"/>
          <w:sz w:val="21"/>
          <w:szCs w:val="21"/>
        </w:rPr>
        <w:br/>
      </w:r>
      <w:r>
        <w:rPr>
          <w:rStyle w:val="a4"/>
          <w:rFonts w:ascii="inherit" w:hAnsi="inherit" w:cs="Arial"/>
          <w:color w:val="3D3D3D"/>
          <w:sz w:val="21"/>
          <w:szCs w:val="21"/>
          <w:bdr w:val="none" w:sz="0" w:space="0" w:color="auto" w:frame="1"/>
        </w:rPr>
        <w:t>ФИЗИОЛОГИЧЕСКОГО ОБЩЕСТВА им. И. П. ПАВЛОВА</w:t>
      </w:r>
      <w:r>
        <w:rPr>
          <w:rFonts w:ascii="Arial" w:hAnsi="Arial" w:cs="Arial"/>
          <w:color w:val="3D3D3D"/>
          <w:sz w:val="21"/>
          <w:szCs w:val="21"/>
        </w:rPr>
        <w:br/>
      </w:r>
      <w:r>
        <w:rPr>
          <w:rStyle w:val="a4"/>
          <w:rFonts w:ascii="inherit" w:hAnsi="inherit" w:cs="Arial"/>
          <w:color w:val="3D3D3D"/>
          <w:sz w:val="21"/>
          <w:szCs w:val="21"/>
          <w:bdr w:val="none" w:sz="0" w:space="0" w:color="auto" w:frame="1"/>
        </w:rPr>
        <w:t>ПРИ РОССИЙСКОЙ АКАДЕМИИ НАУК</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I. Общие положения, цели и задачи Общества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§1</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Физиологическое общество им. И.П. Павлова при Российской академии наук, в дальнейшем именуемое Физиологическое общество (ФО) или Общество, является добровольной научно-общественной организацией граждан России, ведущих работу в области физиологии и смежных наук.</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2</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Физиологическое общество состоит при Российской академии наук.</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3</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Основные цели и задачи Общества:</w:t>
      </w:r>
      <w:r>
        <w:rPr>
          <w:rFonts w:ascii="Arial" w:hAnsi="Arial" w:cs="Arial"/>
          <w:color w:val="3D3D3D"/>
          <w:sz w:val="21"/>
          <w:szCs w:val="21"/>
        </w:rPr>
        <w:br/>
        <w:t>а) всемерное содействие развитию отечественной физиологической науки и привлечение ученых и практиков к решению теоретических и практических задач;</w:t>
      </w:r>
      <w:r>
        <w:rPr>
          <w:rFonts w:ascii="Arial" w:hAnsi="Arial" w:cs="Arial"/>
          <w:color w:val="3D3D3D"/>
          <w:sz w:val="21"/>
          <w:szCs w:val="21"/>
        </w:rPr>
        <w:br/>
        <w:t>б) организация встреч ученых в целях обмена научной информацией, обсуждения вопросов, возникших в ходе научных исследований;</w:t>
      </w:r>
      <w:r>
        <w:rPr>
          <w:rFonts w:ascii="Arial" w:hAnsi="Arial" w:cs="Arial"/>
          <w:color w:val="3D3D3D"/>
          <w:sz w:val="21"/>
          <w:szCs w:val="21"/>
        </w:rPr>
        <w:br/>
        <w:t>в) оказание помощи членам Общества в повышении их квалификации и содействие в реализации их научных работ, изобретений и рационализаторских предложений;</w:t>
      </w:r>
      <w:r>
        <w:rPr>
          <w:rFonts w:ascii="Arial" w:hAnsi="Arial" w:cs="Arial"/>
          <w:color w:val="3D3D3D"/>
          <w:sz w:val="21"/>
          <w:szCs w:val="21"/>
        </w:rPr>
        <w:br/>
        <w:t>г) оказание научной и методической помощи в постановке преподавания в высшей и средней школе основ современной физиологии, установление связей с российскими обществами ученых, ведущих работу в областях смежных наук;</w:t>
      </w:r>
      <w:r>
        <w:rPr>
          <w:rFonts w:ascii="Arial" w:hAnsi="Arial" w:cs="Arial"/>
          <w:color w:val="3D3D3D"/>
          <w:sz w:val="21"/>
          <w:szCs w:val="21"/>
        </w:rPr>
        <w:br/>
        <w:t>д) участие в работе международных сообществ ученых;</w:t>
      </w:r>
      <w:r>
        <w:rPr>
          <w:rFonts w:ascii="Arial" w:hAnsi="Arial" w:cs="Arial"/>
          <w:color w:val="3D3D3D"/>
          <w:sz w:val="21"/>
          <w:szCs w:val="21"/>
        </w:rPr>
        <w:br/>
        <w:t>е) популяризация и распространение знаний и новейших научно-технических достижений по профилю Общества;</w:t>
      </w:r>
      <w:r>
        <w:rPr>
          <w:rFonts w:ascii="Arial" w:hAnsi="Arial" w:cs="Arial"/>
          <w:color w:val="3D3D3D"/>
          <w:sz w:val="21"/>
          <w:szCs w:val="21"/>
        </w:rPr>
        <w:br/>
        <w:t>ж) содействие в работах по упорядочению и классификации научной терминологии в области физиологии и смежных наук.</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4</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В соответствии со своими задачами Физиологическое общество:</w:t>
      </w:r>
      <w:r>
        <w:rPr>
          <w:rFonts w:ascii="Arial" w:hAnsi="Arial" w:cs="Arial"/>
          <w:color w:val="3D3D3D"/>
          <w:sz w:val="21"/>
          <w:szCs w:val="21"/>
        </w:rPr>
        <w:br/>
        <w:t>а) организует региональные отделения Общества и осуществляет руководство их деятельностью, создает различные комиссии и секции для разработки отдельных вопросов;</w:t>
      </w:r>
      <w:r>
        <w:rPr>
          <w:rFonts w:ascii="Arial" w:hAnsi="Arial" w:cs="Arial"/>
          <w:color w:val="3D3D3D"/>
          <w:sz w:val="21"/>
          <w:szCs w:val="21"/>
        </w:rPr>
        <w:br/>
        <w:t>б) содействует организации научно-исследовательских работ силами Общества, привлекая к участию в них практиков;</w:t>
      </w:r>
      <w:r>
        <w:rPr>
          <w:rFonts w:ascii="Arial" w:hAnsi="Arial" w:cs="Arial"/>
          <w:color w:val="3D3D3D"/>
          <w:sz w:val="21"/>
          <w:szCs w:val="21"/>
        </w:rPr>
        <w:br/>
        <w:t>в) организует и проводит силами Общества консультации, доклады, лекции, беседы и дискуссии по вопросам физиологии и смежных наук;</w:t>
      </w:r>
      <w:r>
        <w:rPr>
          <w:rFonts w:ascii="Arial" w:hAnsi="Arial" w:cs="Arial"/>
          <w:color w:val="3D3D3D"/>
          <w:sz w:val="21"/>
          <w:szCs w:val="21"/>
        </w:rPr>
        <w:br/>
        <w:t>г) организует и проводит съезды, конференции и совещания для обсуждения научных и организационных вопросов, связанных с задачами Общества;</w:t>
      </w:r>
      <w:r>
        <w:rPr>
          <w:rFonts w:ascii="Arial" w:hAnsi="Arial" w:cs="Arial"/>
          <w:color w:val="3D3D3D"/>
          <w:sz w:val="21"/>
          <w:szCs w:val="21"/>
        </w:rPr>
        <w:br/>
        <w:t>д) созывает региональные и межрегиональные конференции и симпозиумы в работе которых имеют право участвовать все члены Общества.</w:t>
      </w:r>
      <w:r>
        <w:rPr>
          <w:rFonts w:ascii="Arial" w:hAnsi="Arial" w:cs="Arial"/>
          <w:color w:val="3D3D3D"/>
          <w:sz w:val="21"/>
          <w:szCs w:val="21"/>
        </w:rPr>
        <w:br/>
        <w:t>е) выпускает в установленном порядке издания Общества по своей специальности;</w:t>
      </w:r>
      <w:r>
        <w:rPr>
          <w:rFonts w:ascii="Arial" w:hAnsi="Arial" w:cs="Arial"/>
          <w:color w:val="3D3D3D"/>
          <w:sz w:val="21"/>
          <w:szCs w:val="21"/>
        </w:rPr>
        <w:br/>
        <w:t>ж) содействует организации курсов, библиотек, выставок, кабинетов, музеев, лабораторий, экспедиций и иных мероприятий, связанных с осуществлением задач Общества;</w:t>
      </w:r>
      <w:r>
        <w:rPr>
          <w:rFonts w:ascii="Arial" w:hAnsi="Arial" w:cs="Arial"/>
          <w:color w:val="3D3D3D"/>
          <w:sz w:val="21"/>
          <w:szCs w:val="21"/>
        </w:rPr>
        <w:br/>
        <w:t>з) оказывает содействие членам Общества в издании их трудов и внедрения в производство их научных работ и изобретений;</w:t>
      </w:r>
      <w:r>
        <w:rPr>
          <w:rFonts w:ascii="Arial" w:hAnsi="Arial" w:cs="Arial"/>
          <w:color w:val="3D3D3D"/>
          <w:sz w:val="21"/>
          <w:szCs w:val="21"/>
        </w:rPr>
        <w:br/>
        <w:t>и) принимает участие в создании учебников, учебно-методических пособий, диафильмов и кинофильмов по вопросам физиологических наук;</w:t>
      </w:r>
      <w:r>
        <w:rPr>
          <w:rFonts w:ascii="Arial" w:hAnsi="Arial" w:cs="Arial"/>
          <w:color w:val="3D3D3D"/>
          <w:sz w:val="21"/>
          <w:szCs w:val="21"/>
        </w:rPr>
        <w:br/>
        <w:t xml:space="preserve">к) проводит рецензирование и обсуждение научной литературы и учебников по вопросам </w:t>
      </w:r>
      <w:r>
        <w:rPr>
          <w:rFonts w:ascii="Arial" w:hAnsi="Arial" w:cs="Arial"/>
          <w:color w:val="3D3D3D"/>
          <w:sz w:val="21"/>
          <w:szCs w:val="21"/>
        </w:rPr>
        <w:lastRenderedPageBreak/>
        <w:t>физиологических наук;</w:t>
      </w:r>
      <w:r>
        <w:rPr>
          <w:rFonts w:ascii="Arial" w:hAnsi="Arial" w:cs="Arial"/>
          <w:color w:val="3D3D3D"/>
          <w:sz w:val="21"/>
          <w:szCs w:val="21"/>
        </w:rPr>
        <w:br/>
        <w:t>л) дает заключения по вопросам, порученным ёом Российской академии наук или отделением физиологии РАН по запросам ведомств и организаций;</w:t>
      </w:r>
      <w:r>
        <w:rPr>
          <w:rFonts w:ascii="Arial" w:hAnsi="Arial" w:cs="Arial"/>
          <w:color w:val="3D3D3D"/>
          <w:sz w:val="21"/>
          <w:szCs w:val="21"/>
        </w:rPr>
        <w:br/>
        <w:t>м) разрабатывает и вносит на рассмотрение Президиума и отделения физиологии РАН предложения по научным и научно-организационным вопросам в области физиологических наук;</w:t>
      </w:r>
      <w:r>
        <w:rPr>
          <w:rFonts w:ascii="Arial" w:hAnsi="Arial" w:cs="Arial"/>
          <w:color w:val="3D3D3D"/>
          <w:sz w:val="21"/>
          <w:szCs w:val="21"/>
        </w:rPr>
        <w:br/>
        <w:t>н) представляет на присуждение золотых медалей и премирование именными премиями РАН выдающиеся научные работы в области физиологических наук;</w:t>
      </w:r>
      <w:r>
        <w:rPr>
          <w:rFonts w:ascii="Arial" w:hAnsi="Arial" w:cs="Arial"/>
          <w:color w:val="3D3D3D"/>
          <w:sz w:val="21"/>
          <w:szCs w:val="21"/>
        </w:rPr>
        <w:br/>
        <w:t>о) осуществляет научные связи и обмен научной литературой с научными обществами и учреждениями России и с иностранными научными обществами и учреждениями;</w:t>
      </w:r>
      <w:r>
        <w:rPr>
          <w:rFonts w:ascii="Arial" w:hAnsi="Arial" w:cs="Arial"/>
          <w:color w:val="3D3D3D"/>
          <w:sz w:val="21"/>
          <w:szCs w:val="21"/>
        </w:rPr>
        <w:br/>
        <w:t>п) осуществляет хозяйственно-договорную деятельность соглсно положению о деятельности малых предприятий, путем создания временных трудовых коллективов, согласно законодательству Российской Федерации.</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II. Состав Общества, права и обязанности его членов</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5</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Физиологическое общество состоит из почетных членов, действительных членов и членов-коллективов.</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6</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Почетными членами Общества могут быть ученые, исследователи и общественные деятели, деятельность которых в области физиологических наук содействует прогрессу человечества и труды которых являются существенным вкладом в науку, внесшие большой вклад в работу и в развитие Физиологического общества.</w:t>
      </w:r>
      <w:r>
        <w:rPr>
          <w:rFonts w:ascii="Arial" w:hAnsi="Arial" w:cs="Arial"/>
          <w:color w:val="3D3D3D"/>
          <w:sz w:val="21"/>
          <w:szCs w:val="21"/>
        </w:rPr>
        <w:br/>
        <w:t>Почетные члены Общества избираются на Съездах Общества по представлению Центрального совета Общества открытым голосованием, простым большинством голосов и имеют одинаковые с действительными членами права, но освобождаются от уплаты членских взносов. Почетным членам Общества вручаются дипломы об их избрании.</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7</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Действительными членами Физиологического общества могут быть научные сотрудники, преподаватели вузов и средних учебных заведений, специалисты-практики, а также другие лица, имеющие научные труды в области физиологических наук и способствующие работе Общества.</w:t>
      </w:r>
      <w:r>
        <w:rPr>
          <w:rFonts w:ascii="Arial" w:hAnsi="Arial" w:cs="Arial"/>
          <w:color w:val="3D3D3D"/>
          <w:sz w:val="21"/>
          <w:szCs w:val="21"/>
        </w:rPr>
        <w:br/>
        <w:t>Прием в члены Общества производится на общих собраниях отделений Общества, открытым голосованием, простым большинством голосов присутствующих членов Отделения. Прием производится в индивидуальном порядке, на основании личного письменного заявления. В отделении заводится учетная карточка, а действительным членам Общества выдается членский билет установленного образца.</w:t>
      </w:r>
      <w:r>
        <w:rPr>
          <w:rFonts w:ascii="Arial" w:hAnsi="Arial" w:cs="Arial"/>
          <w:color w:val="3D3D3D"/>
          <w:sz w:val="21"/>
          <w:szCs w:val="21"/>
        </w:rPr>
        <w:br/>
        <w:t>Действительные члены Физиологического общества уплачивают вступительный и ежегодный членский взнос. Размер взносов устанавливается Центральным советом Общества.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8</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Членами-коллективами Общества могут быть научные общества, научно-исследовательские институты, высшие учебные заведения, организации, содействующие развитию деятельности Общества и уплачивающие членские взносы.</w:t>
      </w:r>
      <w:r>
        <w:rPr>
          <w:rFonts w:ascii="Arial" w:hAnsi="Arial" w:cs="Arial"/>
          <w:color w:val="3D3D3D"/>
          <w:sz w:val="21"/>
          <w:szCs w:val="21"/>
        </w:rPr>
        <w:br/>
        <w:t>Порядок приема членов-коллективов сохраняется такой же, как при приеме действительных членов Общества.</w:t>
      </w:r>
      <w:r>
        <w:rPr>
          <w:rFonts w:ascii="Arial" w:hAnsi="Arial" w:cs="Arial"/>
          <w:color w:val="3D3D3D"/>
          <w:sz w:val="21"/>
          <w:szCs w:val="21"/>
        </w:rPr>
        <w:br/>
        <w:t>Размеры членских взносов членов-коллективов устанавливаются Центральным советом Общества или Правлением отделения Общества по согласованию с каждой данной организацией.</w:t>
      </w:r>
      <w:r>
        <w:rPr>
          <w:rFonts w:ascii="Arial" w:hAnsi="Arial" w:cs="Arial"/>
          <w:color w:val="3D3D3D"/>
          <w:sz w:val="21"/>
          <w:szCs w:val="21"/>
        </w:rPr>
        <w:br/>
        <w:t>Права и обязанности членов-коллективов Общества определяются Бюро Центрального совета отделения Общества совместно с каждой данной организацией.</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9</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Действительные члены и члены-коллективы, принятые в состав Общества отделениями, регистрируются в Бюро Центрального совета Общества по представлению соответствующих сведений Правлениями советов отделений.</w:t>
      </w:r>
      <w:r>
        <w:rPr>
          <w:rFonts w:ascii="Arial" w:hAnsi="Arial" w:cs="Arial"/>
          <w:color w:val="3D3D3D"/>
          <w:sz w:val="21"/>
          <w:szCs w:val="21"/>
        </w:rPr>
        <w:br/>
      </w:r>
      <w:r>
        <w:rPr>
          <w:rFonts w:ascii="Arial" w:hAnsi="Arial" w:cs="Arial"/>
          <w:color w:val="3D3D3D"/>
          <w:sz w:val="21"/>
          <w:szCs w:val="21"/>
        </w:rPr>
        <w:lastRenderedPageBreak/>
        <w:t>Членcкие взносы действительных членов Общества в отделениях распределяются по договоренности руководства Центрального совета с отделениями Общества.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10</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Действительные члены Физиологического общества имеют право:</w:t>
      </w:r>
      <w:r>
        <w:rPr>
          <w:rFonts w:ascii="Arial" w:hAnsi="Arial" w:cs="Arial"/>
          <w:color w:val="3D3D3D"/>
          <w:sz w:val="21"/>
          <w:szCs w:val="21"/>
        </w:rPr>
        <w:br/>
        <w:t>а) принимать участие в собраниях и съездах Общества с правом решающего голоса;</w:t>
      </w:r>
      <w:r>
        <w:rPr>
          <w:rFonts w:ascii="Arial" w:hAnsi="Arial" w:cs="Arial"/>
          <w:color w:val="3D3D3D"/>
          <w:sz w:val="21"/>
          <w:szCs w:val="21"/>
        </w:rPr>
        <w:br/>
        <w:t>б) избираться и быть избранным в руководящие органы Общества;</w:t>
      </w:r>
      <w:r>
        <w:rPr>
          <w:rFonts w:ascii="Arial" w:hAnsi="Arial" w:cs="Arial"/>
          <w:color w:val="3D3D3D"/>
          <w:sz w:val="21"/>
          <w:szCs w:val="21"/>
        </w:rPr>
        <w:br/>
        <w:t>в) обращаться к Обществу за содействием в профессиональной работе, включая рекомендации Общества при прохождении конкурсов и выборов в Академии наук, получать научные консультации, инструктивно-методические указания, пользоваться библиотеками, архива и Общества;</w:t>
      </w:r>
      <w:r>
        <w:rPr>
          <w:rFonts w:ascii="Arial" w:hAnsi="Arial" w:cs="Arial"/>
          <w:color w:val="3D3D3D"/>
          <w:sz w:val="21"/>
          <w:szCs w:val="21"/>
        </w:rPr>
        <w:br/>
        <w:t>г) печатать свои труды в изданиях Общества;</w:t>
      </w:r>
      <w:r>
        <w:rPr>
          <w:rFonts w:ascii="Arial" w:hAnsi="Arial" w:cs="Arial"/>
          <w:color w:val="3D3D3D"/>
          <w:sz w:val="21"/>
          <w:szCs w:val="21"/>
        </w:rPr>
        <w:br/>
        <w:t>д) участвовать в экспедициях, в научных поездках и исследованиях, организуемых Обществом.</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11</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Действительные члены Общества обязаны:</w:t>
      </w:r>
      <w:r>
        <w:rPr>
          <w:rFonts w:ascii="Arial" w:hAnsi="Arial" w:cs="Arial"/>
          <w:color w:val="3D3D3D"/>
          <w:sz w:val="21"/>
          <w:szCs w:val="21"/>
        </w:rPr>
        <w:br/>
        <w:t>а) состоять на учете в центральной организации или в одном из отделений Общества, принимать активное участие в их работе;</w:t>
      </w:r>
      <w:r>
        <w:rPr>
          <w:rFonts w:ascii="Arial" w:hAnsi="Arial" w:cs="Arial"/>
          <w:color w:val="3D3D3D"/>
          <w:sz w:val="21"/>
          <w:szCs w:val="21"/>
        </w:rPr>
        <w:br/>
        <w:t>б) всемерно содействовать выполнению задач, стоящих перед Обществом;</w:t>
      </w:r>
      <w:r>
        <w:rPr>
          <w:rFonts w:ascii="Arial" w:hAnsi="Arial" w:cs="Arial"/>
          <w:color w:val="3D3D3D"/>
          <w:sz w:val="21"/>
          <w:szCs w:val="21"/>
        </w:rPr>
        <w:br/>
        <w:t>в) своевременно платить членские взносы в установленном порядке.</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§12</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Члены Физиологического общества могут быть исключены из Общества Центральным советом или общим собранием отделения Общества по представлению Бюро Центрального совета или Правления отделения Общества большинством не менее двух третей присутствую их на собрании членов Общества в случае:</w:t>
      </w:r>
      <w:r>
        <w:rPr>
          <w:rFonts w:ascii="Arial" w:hAnsi="Arial" w:cs="Arial"/>
          <w:color w:val="3D3D3D"/>
          <w:sz w:val="21"/>
          <w:szCs w:val="21"/>
        </w:rPr>
        <w:br/>
        <w:t>а) совершения проступков несовместимых с пребыванием в Обществе;</w:t>
      </w:r>
      <w:r>
        <w:rPr>
          <w:rFonts w:ascii="Arial" w:hAnsi="Arial" w:cs="Arial"/>
          <w:color w:val="3D3D3D"/>
          <w:sz w:val="21"/>
          <w:szCs w:val="21"/>
        </w:rPr>
        <w:br/>
        <w:t>б) неуплаты без уважительной причины вступительных или членских взносов в течении года.</w:t>
      </w:r>
      <w:r>
        <w:rPr>
          <w:rFonts w:ascii="Arial" w:hAnsi="Arial" w:cs="Arial"/>
          <w:color w:val="3D3D3D"/>
          <w:sz w:val="21"/>
          <w:szCs w:val="21"/>
        </w:rPr>
        <w:br/>
        <w:t>Решение об исключении может быть обжаловано съезду Общества. Решение съезда является окончательным.</w:t>
      </w:r>
      <w:r>
        <w:rPr>
          <w:rFonts w:ascii="Arial" w:hAnsi="Arial" w:cs="Arial"/>
          <w:color w:val="3D3D3D"/>
          <w:sz w:val="21"/>
          <w:szCs w:val="21"/>
        </w:rPr>
        <w:br/>
        <w:t>Выбытие из Общества по личному желанию вступает в силу с момента подачи письменного заявления и не нуждается в утверждении.</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III. Структура Общества</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Органы управления</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13</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Высшим органом Физиологического общества является съезд Общества.</w:t>
      </w:r>
      <w:r>
        <w:rPr>
          <w:rFonts w:ascii="Arial" w:hAnsi="Arial" w:cs="Arial"/>
          <w:color w:val="3D3D3D"/>
          <w:sz w:val="21"/>
          <w:szCs w:val="21"/>
        </w:rPr>
        <w:br/>
        <w:t>Съезд Общества:</w:t>
      </w:r>
      <w:r>
        <w:rPr>
          <w:rFonts w:ascii="Arial" w:hAnsi="Arial" w:cs="Arial"/>
          <w:color w:val="3D3D3D"/>
          <w:sz w:val="21"/>
          <w:szCs w:val="21"/>
        </w:rPr>
        <w:br/>
        <w:t>а) определяет очередные задачи Общества;</w:t>
      </w:r>
      <w:r>
        <w:rPr>
          <w:rFonts w:ascii="Arial" w:hAnsi="Arial" w:cs="Arial"/>
          <w:color w:val="3D3D3D"/>
          <w:sz w:val="21"/>
          <w:szCs w:val="21"/>
        </w:rPr>
        <w:br/>
        <w:t>б) заслушивает и обсуждает научные доклады и сообщения;</w:t>
      </w:r>
      <w:r>
        <w:rPr>
          <w:rFonts w:ascii="Arial" w:hAnsi="Arial" w:cs="Arial"/>
          <w:color w:val="3D3D3D"/>
          <w:sz w:val="21"/>
          <w:szCs w:val="21"/>
        </w:rPr>
        <w:br/>
        <w:t>в) рассматривает и утверждает доклады и отчеты Центрального совета, Ревизионной комиссии и других органов общества;</w:t>
      </w:r>
      <w:r>
        <w:rPr>
          <w:rFonts w:ascii="Arial" w:hAnsi="Arial" w:cs="Arial"/>
          <w:color w:val="3D3D3D"/>
          <w:sz w:val="21"/>
          <w:szCs w:val="21"/>
        </w:rPr>
        <w:br/>
        <w:t>г) выдвигает и избирает тайным голосованием Президента, Центральный совет и членов ревизионной комиссии Общества;</w:t>
      </w:r>
      <w:r>
        <w:rPr>
          <w:rFonts w:ascii="Arial" w:hAnsi="Arial" w:cs="Arial"/>
          <w:color w:val="3D3D3D"/>
          <w:sz w:val="21"/>
          <w:szCs w:val="21"/>
        </w:rPr>
        <w:br/>
        <w:t>д) избирает почетных членов Общества;</w:t>
      </w:r>
      <w:r>
        <w:rPr>
          <w:rFonts w:ascii="Arial" w:hAnsi="Arial" w:cs="Arial"/>
          <w:color w:val="3D3D3D"/>
          <w:sz w:val="21"/>
          <w:szCs w:val="21"/>
        </w:rPr>
        <w:br/>
        <w:t>е) рассматривает вопросы об изменении Устава Общества;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§14</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Очередные съезды Физиологического общества созываются Центральным советом Общества не реже одного раза в три года. Внеочередные съезды могут созываться по требованию не менее двух отделений Общества, насчитывающих 100 и более действительных членов каждое или четырех отделений с числом действительных членов не менее 50 в каждом.</w:t>
      </w:r>
      <w:r>
        <w:rPr>
          <w:rFonts w:ascii="Arial" w:hAnsi="Arial" w:cs="Arial"/>
          <w:color w:val="3D3D3D"/>
          <w:sz w:val="21"/>
          <w:szCs w:val="21"/>
        </w:rPr>
        <w:br/>
        <w:t>Дата созыва съезда, порядок дня и место подлежат согласованию с Бюро отделения физиологии Российской академии наук.</w:t>
      </w:r>
      <w:r>
        <w:rPr>
          <w:rFonts w:ascii="Arial" w:hAnsi="Arial" w:cs="Arial"/>
          <w:color w:val="3D3D3D"/>
          <w:sz w:val="21"/>
          <w:szCs w:val="21"/>
        </w:rPr>
        <w:br/>
        <w:t>Нормы представительства устанавливаются Центральным советом Общества.</w:t>
      </w:r>
      <w:r>
        <w:rPr>
          <w:rFonts w:ascii="Arial" w:hAnsi="Arial" w:cs="Arial"/>
          <w:color w:val="3D3D3D"/>
          <w:sz w:val="21"/>
          <w:szCs w:val="21"/>
        </w:rPr>
        <w:br/>
        <w:t xml:space="preserve">Съезд Общества считается правомочным при наличии двух третей общего количества </w:t>
      </w:r>
      <w:r>
        <w:rPr>
          <w:rFonts w:ascii="Arial" w:hAnsi="Arial" w:cs="Arial"/>
          <w:color w:val="3D3D3D"/>
          <w:sz w:val="21"/>
          <w:szCs w:val="21"/>
        </w:rPr>
        <w:lastRenderedPageBreak/>
        <w:t>делегатов.</w:t>
      </w:r>
      <w:r>
        <w:rPr>
          <w:rFonts w:ascii="Arial" w:hAnsi="Arial" w:cs="Arial"/>
          <w:color w:val="3D3D3D"/>
          <w:sz w:val="21"/>
          <w:szCs w:val="21"/>
        </w:rPr>
        <w:br/>
        <w:t>Решения съезда принимаются простым большинством голосов, за исключением решений об изменении Устава Общества и ликвидации Общества, для принятия которых требуется не менее двух третей голосов присутствующих на съезде делегатов.</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15</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В период между съездами деятельностью Общества руководит Центральный совет Общества. Число членов Центрального совета Общества определяется съездом.</w:t>
      </w:r>
      <w:r>
        <w:rPr>
          <w:rFonts w:ascii="Arial" w:hAnsi="Arial" w:cs="Arial"/>
          <w:color w:val="3D3D3D"/>
          <w:sz w:val="21"/>
          <w:szCs w:val="21"/>
        </w:rPr>
        <w:br/>
        <w:t>Члены Центрального совета Общества избираются тайным голосованием, избранными считаются делегаты, получившие наибольшее число, но не менее 50% голосов (в соответствии с принятым съездом числом членов Центрального совета).</w:t>
      </w:r>
      <w:r>
        <w:rPr>
          <w:rFonts w:ascii="Arial" w:hAnsi="Arial" w:cs="Arial"/>
          <w:color w:val="3D3D3D"/>
          <w:sz w:val="21"/>
          <w:szCs w:val="21"/>
        </w:rPr>
        <w:br/>
        <w:t>Центральнй совет созывается обычно не реже одного раза в год, причем, один раз в год проводит расширенное заседание с участием председателей отделений Общества.</w:t>
      </w:r>
      <w:r>
        <w:rPr>
          <w:rFonts w:ascii="Arial" w:hAnsi="Arial" w:cs="Arial"/>
          <w:color w:val="3D3D3D"/>
          <w:sz w:val="21"/>
          <w:szCs w:val="21"/>
        </w:rPr>
        <w:br/>
        <w:t>Заседания Центрального совета считаются правомочными при наличии не менее половины членов совета.</w:t>
      </w:r>
      <w:r>
        <w:rPr>
          <w:rFonts w:ascii="Arial" w:hAnsi="Arial" w:cs="Arial"/>
          <w:color w:val="3D3D3D"/>
          <w:sz w:val="21"/>
          <w:szCs w:val="21"/>
        </w:rPr>
        <w:br/>
        <w:t>Решения принимаются открытым голосованием простым большинством голосов.</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§16</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Центральный совет Общества:</w:t>
      </w:r>
      <w:r>
        <w:rPr>
          <w:rFonts w:ascii="Arial" w:hAnsi="Arial" w:cs="Arial"/>
          <w:color w:val="3D3D3D"/>
          <w:sz w:val="21"/>
          <w:szCs w:val="21"/>
        </w:rPr>
        <w:br/>
        <w:t>а) руководит деятельностью всех организаций Общества;</w:t>
      </w:r>
      <w:r>
        <w:rPr>
          <w:rFonts w:ascii="Arial" w:hAnsi="Arial" w:cs="Arial"/>
          <w:color w:val="3D3D3D"/>
          <w:sz w:val="21"/>
          <w:szCs w:val="21"/>
        </w:rPr>
        <w:br/>
        <w:t>б) созывает съезды и конференции, проверяет выполнение решений съездов Общества, а также выполнение относящихся к деятельности Общества решений вышестоящих организаций;</w:t>
      </w:r>
      <w:r>
        <w:rPr>
          <w:rFonts w:ascii="Arial" w:hAnsi="Arial" w:cs="Arial"/>
          <w:color w:val="3D3D3D"/>
          <w:sz w:val="21"/>
          <w:szCs w:val="21"/>
        </w:rPr>
        <w:br/>
        <w:t>в) заслушивает отчеты о деятельности Бюро Центрального совета и отделений Общества;</w:t>
      </w:r>
      <w:r>
        <w:rPr>
          <w:rFonts w:ascii="Arial" w:hAnsi="Arial" w:cs="Arial"/>
          <w:color w:val="3D3D3D"/>
          <w:sz w:val="21"/>
          <w:szCs w:val="21"/>
        </w:rPr>
        <w:br/>
        <w:t>г) организует и ликвидирует отделения Общества, филиалы, секции, комиссии и творческие коллективы;</w:t>
      </w:r>
      <w:r>
        <w:rPr>
          <w:rFonts w:ascii="Arial" w:hAnsi="Arial" w:cs="Arial"/>
          <w:color w:val="3D3D3D"/>
          <w:sz w:val="21"/>
          <w:szCs w:val="21"/>
        </w:rPr>
        <w:br/>
        <w:t>д) утверждает перспективные и годовые планы, а также годовые отчеты и сметы Общества;</w:t>
      </w:r>
      <w:r>
        <w:rPr>
          <w:rFonts w:ascii="Arial" w:hAnsi="Arial" w:cs="Arial"/>
          <w:color w:val="3D3D3D"/>
          <w:sz w:val="21"/>
          <w:szCs w:val="21"/>
        </w:rPr>
        <w:br/>
        <w:t>е) утверждает составы редакционных коллегий изданий Общества;</w:t>
      </w:r>
      <w:r>
        <w:rPr>
          <w:rFonts w:ascii="Arial" w:hAnsi="Arial" w:cs="Arial"/>
          <w:color w:val="3D3D3D"/>
          <w:sz w:val="21"/>
          <w:szCs w:val="21"/>
        </w:rPr>
        <w:br/>
        <w:t>ж) присуждает премии Общества, выдвигает выдающиеся научные работы в области физиологических наук на соискание премий России, премий и медалей РАН и учрежденных другими организациями.</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§17</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Для ведения текущей работы Центральный совет Общества может образовывать Бюро.</w:t>
      </w:r>
      <w:r>
        <w:rPr>
          <w:rFonts w:ascii="Arial" w:hAnsi="Arial" w:cs="Arial"/>
          <w:color w:val="3D3D3D"/>
          <w:sz w:val="21"/>
          <w:szCs w:val="21"/>
        </w:rPr>
        <w:br/>
        <w:t>Бюро избирается открытым голосованием простым большинством голосов присутствующих членов Центрального совета Общества.</w:t>
      </w:r>
      <w:r>
        <w:rPr>
          <w:rFonts w:ascii="Arial" w:hAnsi="Arial" w:cs="Arial"/>
          <w:color w:val="3D3D3D"/>
          <w:sz w:val="21"/>
          <w:szCs w:val="21"/>
        </w:rPr>
        <w:br/>
        <w:t>Руководство деятельностью Бюро и Центрального совета осуществляет Президент ФО.</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18</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Бюро Центрального совета Физиологоческого общества:</w:t>
      </w:r>
      <w:r>
        <w:rPr>
          <w:rFonts w:ascii="Arial" w:hAnsi="Arial" w:cs="Arial"/>
          <w:color w:val="3D3D3D"/>
          <w:sz w:val="21"/>
          <w:szCs w:val="21"/>
        </w:rPr>
        <w:br/>
        <w:t>а) собирается несколько раз в год по усмотрению президента и непосредственно руководит всей научной, организационной и финансово-хозяйственной деятельность Общества;</w:t>
      </w:r>
      <w:r>
        <w:rPr>
          <w:rFonts w:ascii="Arial" w:hAnsi="Arial" w:cs="Arial"/>
          <w:color w:val="3D3D3D"/>
          <w:sz w:val="21"/>
          <w:szCs w:val="21"/>
        </w:rPr>
        <w:br/>
        <w:t>б) осуществляет решения съездов и Центрального совета Общества;</w:t>
      </w:r>
      <w:r>
        <w:rPr>
          <w:rFonts w:ascii="Arial" w:hAnsi="Arial" w:cs="Arial"/>
          <w:color w:val="3D3D3D"/>
          <w:sz w:val="21"/>
          <w:szCs w:val="21"/>
        </w:rPr>
        <w:br/>
        <w:t>в) разрабатывает и утверждает документы, определяющие деятельность Общества;</w:t>
      </w:r>
      <w:r>
        <w:rPr>
          <w:rFonts w:ascii="Arial" w:hAnsi="Arial" w:cs="Arial"/>
          <w:color w:val="3D3D3D"/>
          <w:sz w:val="21"/>
          <w:szCs w:val="21"/>
        </w:rPr>
        <w:br/>
        <w:t>г) рассматривает и утверждает отчеты о деятельности, сметы, финансовые отчеты отделений Общества;</w:t>
      </w:r>
      <w:r>
        <w:rPr>
          <w:rFonts w:ascii="Arial" w:hAnsi="Arial" w:cs="Arial"/>
          <w:color w:val="3D3D3D"/>
          <w:sz w:val="21"/>
          <w:szCs w:val="21"/>
        </w:rPr>
        <w:br/>
        <w:t>д) регистрирует председателей правлений отделений Общества;</w:t>
      </w:r>
      <w:r>
        <w:rPr>
          <w:rFonts w:ascii="Arial" w:hAnsi="Arial" w:cs="Arial"/>
          <w:color w:val="3D3D3D"/>
          <w:sz w:val="21"/>
          <w:szCs w:val="21"/>
        </w:rPr>
        <w:br/>
        <w:t>е) распоряжается имуществом и средствами Общества, открывает и закрывает счета в кредитных учреждениях,</w:t>
      </w:r>
      <w:r>
        <w:rPr>
          <w:rFonts w:ascii="Arial" w:hAnsi="Arial" w:cs="Arial"/>
          <w:color w:val="3D3D3D"/>
          <w:sz w:val="21"/>
          <w:szCs w:val="21"/>
        </w:rPr>
        <w:br/>
        <w:t>ж) от имени Общества заключает договоры, берет на себя обязательства, относящиеся к деятельности Общества, организует в установленном порядке печатане периодической и непериодической литературы и проводит другие мероприятия в соответствии с уставом Общества, производит прием на работу и увольнение штатных работников аппарата Центрального совета;</w:t>
      </w:r>
      <w:r>
        <w:rPr>
          <w:rFonts w:ascii="Arial" w:hAnsi="Arial" w:cs="Arial"/>
          <w:color w:val="3D3D3D"/>
          <w:sz w:val="21"/>
          <w:szCs w:val="21"/>
        </w:rPr>
        <w:br/>
        <w:t>з) проводит текущую проверку выполнения организациями Общества решений съездов и Центрального совета Общества;</w:t>
      </w:r>
      <w:r>
        <w:rPr>
          <w:rFonts w:ascii="Arial" w:hAnsi="Arial" w:cs="Arial"/>
          <w:color w:val="3D3D3D"/>
          <w:sz w:val="21"/>
          <w:szCs w:val="21"/>
        </w:rPr>
        <w:br/>
        <w:t>и) утверждает состав комиссий, утверждает планы изданий и назначает редакторов изданий Центрального совета Общества;</w:t>
      </w:r>
      <w:r>
        <w:rPr>
          <w:rFonts w:ascii="Arial" w:hAnsi="Arial" w:cs="Arial"/>
          <w:color w:val="3D3D3D"/>
          <w:sz w:val="21"/>
          <w:szCs w:val="21"/>
        </w:rPr>
        <w:br/>
        <w:t>к) представляет Общества в государственных и общественных организациях;</w:t>
      </w:r>
      <w:r>
        <w:rPr>
          <w:rFonts w:ascii="Arial" w:hAnsi="Arial" w:cs="Arial"/>
          <w:color w:val="3D3D3D"/>
          <w:sz w:val="21"/>
          <w:szCs w:val="21"/>
        </w:rPr>
        <w:br/>
      </w:r>
      <w:r>
        <w:rPr>
          <w:rFonts w:ascii="Arial" w:hAnsi="Arial" w:cs="Arial"/>
          <w:color w:val="3D3D3D"/>
          <w:sz w:val="21"/>
          <w:szCs w:val="21"/>
        </w:rPr>
        <w:lastRenderedPageBreak/>
        <w:t>л) координирует международную деятельность Общества;</w:t>
      </w:r>
      <w:r>
        <w:rPr>
          <w:rFonts w:ascii="Arial" w:hAnsi="Arial" w:cs="Arial"/>
          <w:color w:val="3D3D3D"/>
          <w:sz w:val="21"/>
          <w:szCs w:val="21"/>
        </w:rPr>
        <w:br/>
        <w:t>м) содействует участию членов Общества в международных конгрессах, конференциях и симпозиумах;</w:t>
      </w:r>
      <w:r>
        <w:rPr>
          <w:rFonts w:ascii="Arial" w:hAnsi="Arial" w:cs="Arial"/>
          <w:color w:val="3D3D3D"/>
          <w:sz w:val="21"/>
          <w:szCs w:val="21"/>
        </w:rPr>
        <w:br/>
        <w:t>н) координирует сотрудничество с родственными по профилю научными обществами;</w:t>
      </w:r>
      <w:r>
        <w:rPr>
          <w:rFonts w:ascii="Arial" w:hAnsi="Arial" w:cs="Arial"/>
          <w:color w:val="3D3D3D"/>
          <w:sz w:val="21"/>
          <w:szCs w:val="21"/>
        </w:rPr>
        <w:br/>
        <w:t>о) награждает почетными грамотами и медалью Общества за заслуги в деятельности Общества.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§19</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Ученый секретарь Общества осуществляет повседневное руководство текущей научно-организационной работой и административной деятельностью Общества, является непосредственным начальником штатных работников аппарата Центрального совета Общества.</w:t>
      </w:r>
      <w:r>
        <w:rPr>
          <w:rFonts w:ascii="Arial" w:hAnsi="Arial" w:cs="Arial"/>
          <w:color w:val="3D3D3D"/>
          <w:sz w:val="21"/>
          <w:szCs w:val="21"/>
        </w:rPr>
        <w:br/>
        <w:t>Ученый секретарь осуществляет свою работу по указаниям и под контролем Президента Общества.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20</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Распорядителями кредитов являются Президент Общества, Вице-Президенты и Казначей.</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IV. Отделения Общества в республиках, краях, областях, городах и их органы управления.</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21</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Отделения Общества действуют на основании настоящего Устава под руководством Центрального совета.</w:t>
      </w:r>
      <w:r>
        <w:rPr>
          <w:rFonts w:ascii="Arial" w:hAnsi="Arial" w:cs="Arial"/>
          <w:color w:val="3D3D3D"/>
          <w:sz w:val="21"/>
          <w:szCs w:val="21"/>
        </w:rPr>
        <w:br/>
        <w:t>Свою деятельность отделения Общества координируют с соответствующими региональными отделениями и филиалами Российской академии наук.</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22</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Отделения Общества организуются из членов Общества при наличии не менее 10 членов, проживающих на данной территории (республики, крае, области, города).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23</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Основной структурной единицей Общества являются городские отделения, которые по всем вопросам подчиняются непосредственно Центральному совету Общества. Это не исключает возможности (по решению Центрального совета Общества) их объединения по территори</w:t>
      </w:r>
      <w:r>
        <w:rPr>
          <w:rFonts w:ascii="Arial" w:hAnsi="Arial" w:cs="Arial"/>
          <w:color w:val="3D3D3D"/>
          <w:sz w:val="21"/>
          <w:szCs w:val="21"/>
        </w:rPr>
        <w:br/>
        <w:t>льному признаку в республиканские, региональные и другие административные единицы России, что облегчает организацию региональных съездов, конференций и других мероприятий Общества.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24</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Деятельность отделений Общества по всем разделам физиологических наук может осуществляется на основе организации специализированных секций, утвержденных Правлением отделения Общества. Отделения Общества должны ежегодно представлять в установленные сроки отчеты о своей деятельности в Центральный совет Общества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25</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Высшим органом в отделении Общества для принятия организационных решений является конференция или общее собрание членов Отделения.</w:t>
      </w:r>
      <w:r>
        <w:rPr>
          <w:rFonts w:ascii="Arial" w:hAnsi="Arial" w:cs="Arial"/>
          <w:color w:val="3D3D3D"/>
          <w:sz w:val="21"/>
          <w:szCs w:val="21"/>
        </w:rPr>
        <w:br/>
        <w:t>Очередные конференции и городские общие собрания созываются Правлением отделения по своему усмотрению.</w:t>
      </w:r>
      <w:r>
        <w:rPr>
          <w:rFonts w:ascii="Arial" w:hAnsi="Arial" w:cs="Arial"/>
          <w:color w:val="3D3D3D"/>
          <w:sz w:val="21"/>
          <w:szCs w:val="21"/>
        </w:rPr>
        <w:br/>
        <w:t>Конференция считается правомочночной, если на ней присутствует не менее половины членов отделения или двух третей избранных делегатов.</w:t>
      </w:r>
      <w:r>
        <w:rPr>
          <w:rFonts w:ascii="Arial" w:hAnsi="Arial" w:cs="Arial"/>
          <w:color w:val="3D3D3D"/>
          <w:sz w:val="21"/>
          <w:szCs w:val="21"/>
        </w:rPr>
        <w:br/>
        <w:t>На конференциях и общих собраниях отделений:</w:t>
      </w:r>
      <w:r>
        <w:rPr>
          <w:rFonts w:ascii="Arial" w:hAnsi="Arial" w:cs="Arial"/>
          <w:color w:val="3D3D3D"/>
          <w:sz w:val="21"/>
          <w:szCs w:val="21"/>
        </w:rPr>
        <w:br/>
        <w:t>а) рассматриваются вопросы, касающиеся деятельности отделений Общества;</w:t>
      </w:r>
      <w:r>
        <w:rPr>
          <w:rFonts w:ascii="Arial" w:hAnsi="Arial" w:cs="Arial"/>
          <w:color w:val="3D3D3D"/>
          <w:sz w:val="21"/>
          <w:szCs w:val="21"/>
        </w:rPr>
        <w:br/>
        <w:t>б) заслущиваются и утверждаются отчеты Правления и Ревизионной комиссии отделения простым большинством голосов;</w:t>
      </w:r>
      <w:r>
        <w:rPr>
          <w:rFonts w:ascii="Arial" w:hAnsi="Arial" w:cs="Arial"/>
          <w:color w:val="3D3D3D"/>
          <w:sz w:val="21"/>
          <w:szCs w:val="21"/>
        </w:rPr>
        <w:br/>
        <w:t>в) избираются тайным голосованием Правление и Ревизионная комиссия отделения. Порядок избрания делегатов на съезд Обжества определяется конференцией или общим собранием</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26</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lastRenderedPageBreak/>
        <w:t>В перид между конференциями или общими собраниями деятельностью отделения руководит Правление отделения.</w:t>
      </w:r>
      <w:r>
        <w:rPr>
          <w:rFonts w:ascii="Arial" w:hAnsi="Arial" w:cs="Arial"/>
          <w:color w:val="3D3D3D"/>
          <w:sz w:val="21"/>
          <w:szCs w:val="21"/>
        </w:rPr>
        <w:br/>
        <w:t>Правление собирается по мере необходимости, но не реже одного раза в три месяца.</w:t>
      </w:r>
      <w:r>
        <w:rPr>
          <w:rFonts w:ascii="Arial" w:hAnsi="Arial" w:cs="Arial"/>
          <w:color w:val="3D3D3D"/>
          <w:sz w:val="21"/>
          <w:szCs w:val="21"/>
        </w:rPr>
        <w:br/>
        <w:t>Заседания Правления считаются правомочными при наличии не менее половины членов Правления.</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27</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Правление отделения Общества:</w:t>
      </w:r>
      <w:r>
        <w:rPr>
          <w:rFonts w:ascii="Arial" w:hAnsi="Arial" w:cs="Arial"/>
          <w:color w:val="3D3D3D"/>
          <w:sz w:val="21"/>
          <w:szCs w:val="21"/>
        </w:rPr>
        <w:br/>
        <w:t>а) осуществляет постановления отделения и директивы вышестоящих органов Общества;</w:t>
      </w:r>
      <w:r>
        <w:rPr>
          <w:rFonts w:ascii="Arial" w:hAnsi="Arial" w:cs="Arial"/>
          <w:color w:val="3D3D3D"/>
          <w:sz w:val="21"/>
          <w:szCs w:val="21"/>
        </w:rPr>
        <w:br/>
        <w:t>б) созывает совещания членов Общества по разным вопросам организации пропаганды научных знаний, обмена опытом работы и др.;</w:t>
      </w:r>
      <w:r>
        <w:rPr>
          <w:rFonts w:ascii="Arial" w:hAnsi="Arial" w:cs="Arial"/>
          <w:color w:val="3D3D3D"/>
          <w:sz w:val="21"/>
          <w:szCs w:val="21"/>
        </w:rPr>
        <w:br/>
        <w:t>в) ведет учет членов Отделения и выдает членские билеты, организует сбор членских взносов;</w:t>
      </w:r>
      <w:r>
        <w:rPr>
          <w:rFonts w:ascii="Arial" w:hAnsi="Arial" w:cs="Arial"/>
          <w:color w:val="3D3D3D"/>
          <w:sz w:val="21"/>
          <w:szCs w:val="21"/>
        </w:rPr>
        <w:br/>
        <w:t>г) назначает на должности и освобождает от занимаемой должности работников аппарата отделения;</w:t>
      </w:r>
      <w:r>
        <w:rPr>
          <w:rFonts w:ascii="Arial" w:hAnsi="Arial" w:cs="Arial"/>
          <w:color w:val="3D3D3D"/>
          <w:sz w:val="21"/>
          <w:szCs w:val="21"/>
        </w:rPr>
        <w:br/>
        <w:t>д) распоряжается средствами отделения;</w:t>
      </w:r>
      <w:r>
        <w:rPr>
          <w:rFonts w:ascii="Arial" w:hAnsi="Arial" w:cs="Arial"/>
          <w:color w:val="3D3D3D"/>
          <w:sz w:val="21"/>
          <w:szCs w:val="21"/>
        </w:rPr>
        <w:br/>
        <w:t>е) представляет отделение Общества во всех государственных, общественных организациях и учреждениях;</w:t>
      </w:r>
      <w:r>
        <w:rPr>
          <w:rFonts w:ascii="Arial" w:hAnsi="Arial" w:cs="Arial"/>
          <w:color w:val="3D3D3D"/>
          <w:sz w:val="21"/>
          <w:szCs w:val="21"/>
        </w:rPr>
        <w:br/>
        <w:t>ж) проверяет выполнение решений, конференций и съездов Общества;</w:t>
      </w:r>
      <w:r>
        <w:rPr>
          <w:rFonts w:ascii="Arial" w:hAnsi="Arial" w:cs="Arial"/>
          <w:color w:val="3D3D3D"/>
          <w:sz w:val="21"/>
          <w:szCs w:val="21"/>
        </w:rPr>
        <w:br/>
        <w:t>з) разрабатывает и утверждает практические мероприятия по выполнению решений вышестоящих органов;</w:t>
      </w:r>
      <w:r>
        <w:rPr>
          <w:rFonts w:ascii="Arial" w:hAnsi="Arial" w:cs="Arial"/>
          <w:color w:val="3D3D3D"/>
          <w:sz w:val="21"/>
          <w:szCs w:val="21"/>
        </w:rPr>
        <w:br/>
        <w:t>и) утверждает планы, отчеты, сметы отделения и представляет их Бюро Центрального совета Общества.</w:t>
      </w:r>
      <w:r>
        <w:rPr>
          <w:rFonts w:ascii="Arial" w:hAnsi="Arial" w:cs="Arial"/>
          <w:color w:val="3D3D3D"/>
          <w:sz w:val="21"/>
          <w:szCs w:val="21"/>
        </w:rPr>
        <w:br/>
        <w:t>к) привлекает молодежь из числа членов Общества — студентов и аспирантов к активной работе</w:t>
      </w:r>
      <w:r>
        <w:rPr>
          <w:rFonts w:ascii="Arial" w:hAnsi="Arial" w:cs="Arial"/>
          <w:color w:val="3D3D3D"/>
          <w:sz w:val="21"/>
          <w:szCs w:val="21"/>
        </w:rPr>
        <w:br/>
        <w:t>л) организует малые предприятия и временные творческие коллективы.</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28</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Для ведения текущей работы Правление отделения Общества избирает открытым голосованием Председателя Правления, заместителей председателя, ответственного секретаря и казначея о чем сообщает Центральному Совету для регистрации в Бюро Центрального Совета.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V. Органы ревизии Общества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29</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Органами ревизии Общества являются ревизионные комиссии, избираемые съездом Общества и конференциями отделений (в городах общими собраниями), в количестве, определенном решением съезда.</w:t>
      </w:r>
      <w:r>
        <w:rPr>
          <w:rFonts w:ascii="Arial" w:hAnsi="Arial" w:cs="Arial"/>
          <w:color w:val="3D3D3D"/>
          <w:sz w:val="21"/>
          <w:szCs w:val="21"/>
        </w:rPr>
        <w:br/>
        <w:t>Выборы проводятся прямым тайным голосованием, причем избранным считается лицо, получившее более половины голосов делегатов, принимавших участие в голосовании.</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30</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Ревизионные комиссии Общества и его отделений ревизуют не менее двух раз в год:</w:t>
      </w:r>
      <w:r>
        <w:rPr>
          <w:rFonts w:ascii="Arial" w:hAnsi="Arial" w:cs="Arial"/>
          <w:color w:val="3D3D3D"/>
          <w:sz w:val="21"/>
          <w:szCs w:val="21"/>
        </w:rPr>
        <w:br/>
        <w:t>а) выполнение Центральным советом и отделениями постановлений съезда (конференции);</w:t>
      </w:r>
      <w:r>
        <w:rPr>
          <w:rFonts w:ascii="Arial" w:hAnsi="Arial" w:cs="Arial"/>
          <w:color w:val="3D3D3D"/>
          <w:sz w:val="21"/>
          <w:szCs w:val="21"/>
        </w:rPr>
        <w:br/>
        <w:t>б) финансовую деятельность Центрального совета и отделений Общества;</w:t>
      </w:r>
      <w:r>
        <w:rPr>
          <w:rFonts w:ascii="Arial" w:hAnsi="Arial" w:cs="Arial"/>
          <w:color w:val="3D3D3D"/>
          <w:sz w:val="21"/>
          <w:szCs w:val="21"/>
        </w:rPr>
        <w:br/>
        <w:t>в) работу аппарата Центрального совета и отделений Общества;</w:t>
      </w:r>
      <w:r>
        <w:rPr>
          <w:rFonts w:ascii="Arial" w:hAnsi="Arial" w:cs="Arial"/>
          <w:color w:val="3D3D3D"/>
          <w:sz w:val="21"/>
          <w:szCs w:val="21"/>
        </w:rPr>
        <w:br/>
        <w:t>г) работу созданных при Обществе и его отделениях малых предприятий и временных творческих коллективов.</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31</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Ревизионные комиссии Общества избирают из своего состава председателя, заместителя председателя, секретаря комиссии.</w:t>
      </w:r>
      <w:r>
        <w:rPr>
          <w:rFonts w:ascii="Arial" w:hAnsi="Arial" w:cs="Arial"/>
          <w:color w:val="3D3D3D"/>
          <w:sz w:val="21"/>
          <w:szCs w:val="21"/>
        </w:rPr>
        <w:br/>
        <w:t>Заседания ревизионных комиссий собираются председателями ревизионных комиссий по мере необходимости.</w:t>
      </w:r>
      <w:r>
        <w:rPr>
          <w:rFonts w:ascii="Arial" w:hAnsi="Arial" w:cs="Arial"/>
          <w:color w:val="3D3D3D"/>
          <w:sz w:val="21"/>
          <w:szCs w:val="21"/>
        </w:rPr>
        <w:br/>
        <w:t>Ревизионные комиссии отчитываются о своей деятельности перед избравшими их съездами и конференциями.</w:t>
      </w:r>
      <w:r>
        <w:rPr>
          <w:rFonts w:ascii="Arial" w:hAnsi="Arial" w:cs="Arial"/>
          <w:color w:val="3D3D3D"/>
          <w:sz w:val="21"/>
          <w:szCs w:val="21"/>
        </w:rPr>
        <w:br/>
        <w:t xml:space="preserve">В период между съездами и конференциями ревизионные комисии о всех замеченных ими недостатках и неправильностях доводят до сведения Центрального совета Общества (Бюро) или Правления отделения, внося свои предложения, подлежащие обязательному обсуждению </w:t>
      </w:r>
      <w:r>
        <w:rPr>
          <w:rFonts w:ascii="Arial" w:hAnsi="Arial" w:cs="Arial"/>
          <w:color w:val="3D3D3D"/>
          <w:sz w:val="21"/>
          <w:szCs w:val="21"/>
        </w:rPr>
        <w:lastRenderedPageBreak/>
        <w:t>на заседаниях Центрального совета (Бюро) или Правления отделения.</w:t>
      </w:r>
      <w:r>
        <w:rPr>
          <w:rFonts w:ascii="Arial" w:hAnsi="Arial" w:cs="Arial"/>
          <w:color w:val="3D3D3D"/>
          <w:sz w:val="21"/>
          <w:szCs w:val="21"/>
        </w:rPr>
        <w:br/>
        <w:t>Члены ревизионных комиссий не могут быть членами Центрального совета и Правлений отделений.</w:t>
      </w:r>
      <w:r>
        <w:rPr>
          <w:rFonts w:ascii="Arial" w:hAnsi="Arial" w:cs="Arial"/>
          <w:color w:val="3D3D3D"/>
          <w:sz w:val="21"/>
          <w:szCs w:val="21"/>
        </w:rPr>
        <w:br/>
        <w:t>Члены ревизионных комиссий участвуют в заседаниях ревизуемых ими советов с правом совещательного голоса.</w:t>
      </w:r>
      <w:r>
        <w:rPr>
          <w:rFonts w:ascii="Arial" w:hAnsi="Arial" w:cs="Arial"/>
          <w:color w:val="3D3D3D"/>
          <w:sz w:val="21"/>
          <w:szCs w:val="21"/>
        </w:rPr>
        <w:br/>
        <w:t>К съезду, отчетной конференции (отчетному собранию) ревизионная комиссия проводит проверку всей деятельности ревизуемой организации и свое заключение представляет съезду, конференции, собранию.</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VI. О правах организаций Общества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32</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Физиологическое общество и все отделения Общества являются юридическими лицами и могут осуществлять финансово-хозяйственную деятельность, соответствующую настоящему Уставу.</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33</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Договоры, обязательства, доверенности и денежные документы отделений Общества подписываются Председателем (заместителями председателей) и казначеем отделения Общества.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34</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Центральный совет Общества и Правления отделений Общества имеют круглую печать с наименованием Общества или соответствующего отделения Общества.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35</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Местонахождение Центрального совета Общества — г.Москва.</w:t>
      </w:r>
      <w:r>
        <w:rPr>
          <w:rFonts w:ascii="Arial" w:hAnsi="Arial" w:cs="Arial"/>
          <w:color w:val="3D3D3D"/>
          <w:sz w:val="21"/>
          <w:szCs w:val="21"/>
        </w:rPr>
        <w:br/>
        <w:t>Местонахождение Правлений отделений Общества — по месту их организации, а в случаи организации региональных отделений по согасованию входящих в него отделений.</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36</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Все организации Физиологического общества действуют на основании настоящего Устава.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VII. Руководство деятельностью Общества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37</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Отделения Общества подконтрольны и подотчетны Центральному Совету.</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38</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Общее руководство деятельностью Общества осуществляется Российской академией наук, которая в этих целях:</w:t>
      </w:r>
      <w:r>
        <w:rPr>
          <w:rFonts w:ascii="Arial" w:hAnsi="Arial" w:cs="Arial"/>
          <w:color w:val="3D3D3D"/>
          <w:sz w:val="21"/>
          <w:szCs w:val="21"/>
        </w:rPr>
        <w:br/>
        <w:t>а) знакомится со всей деятельностью Общества путем обследования работы Общества и его организаций, заслушивает на заседаниях Бюро отделения физиологии отчетные доклады Бюро Центрального совета Общества и может вносить предложения об обсуждении отчетов Общества на заседаниях Президиума РАН;</w:t>
      </w:r>
      <w:r>
        <w:rPr>
          <w:rFonts w:ascii="Arial" w:hAnsi="Arial" w:cs="Arial"/>
          <w:color w:val="3D3D3D"/>
          <w:sz w:val="21"/>
          <w:szCs w:val="21"/>
        </w:rPr>
        <w:br/>
        <w:t>б) способствует установлению научных связей Общества с другими научными Обществами и учреждениями, а также обществами зарубежных стран;</w:t>
      </w:r>
      <w:r>
        <w:rPr>
          <w:rFonts w:ascii="Arial" w:hAnsi="Arial" w:cs="Arial"/>
          <w:color w:val="3D3D3D"/>
          <w:sz w:val="21"/>
          <w:szCs w:val="21"/>
        </w:rPr>
        <w:br/>
        <w:t>в) оказывает Обществу содействие в работе.</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VIII. Средства Общества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39</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Средства Общества составляются из:</w:t>
      </w:r>
      <w:r>
        <w:rPr>
          <w:rFonts w:ascii="Arial" w:hAnsi="Arial" w:cs="Arial"/>
          <w:color w:val="3D3D3D"/>
          <w:sz w:val="21"/>
          <w:szCs w:val="21"/>
        </w:rPr>
        <w:br/>
        <w:t>а) вступительных и членских взносов членов Общества;</w:t>
      </w:r>
      <w:r>
        <w:rPr>
          <w:rFonts w:ascii="Arial" w:hAnsi="Arial" w:cs="Arial"/>
          <w:color w:val="3D3D3D"/>
          <w:sz w:val="21"/>
          <w:szCs w:val="21"/>
        </w:rPr>
        <w:br/>
        <w:t>б) дотаций;</w:t>
      </w:r>
      <w:r>
        <w:rPr>
          <w:rFonts w:ascii="Arial" w:hAnsi="Arial" w:cs="Arial"/>
          <w:color w:val="3D3D3D"/>
          <w:sz w:val="21"/>
          <w:szCs w:val="21"/>
        </w:rPr>
        <w:br/>
        <w:t>в) доходов от издательской деятельности;</w:t>
      </w:r>
      <w:r>
        <w:rPr>
          <w:rFonts w:ascii="Arial" w:hAnsi="Arial" w:cs="Arial"/>
          <w:color w:val="3D3D3D"/>
          <w:sz w:val="21"/>
          <w:szCs w:val="21"/>
        </w:rPr>
        <w:br/>
        <w:t>г) отчислений от доходов малых предприятий;</w:t>
      </w:r>
      <w:r>
        <w:rPr>
          <w:rFonts w:ascii="Arial" w:hAnsi="Arial" w:cs="Arial"/>
          <w:color w:val="3D3D3D"/>
          <w:sz w:val="21"/>
          <w:szCs w:val="21"/>
        </w:rPr>
        <w:br/>
        <w:t>д) прочих поступлений.</w:t>
      </w:r>
      <w:r>
        <w:rPr>
          <w:rFonts w:ascii="Arial" w:hAnsi="Arial" w:cs="Arial"/>
          <w:color w:val="3D3D3D"/>
          <w:sz w:val="21"/>
          <w:szCs w:val="21"/>
        </w:rPr>
        <w:br/>
        <w:t>е) регистрационных взносов от участников съездов, конференций и симпозиумов.</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lastRenderedPageBreak/>
        <w:t>§ 40</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Все доходы, вступительные и членские взносы, поступления от общественных организаций, учреждений, отдельных лиц остаются в распоряжении отделений Общества и хранятся в государственных кредитных учреждениях.</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41</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Центральный совет Физиологического общества для возмещения расходов на проведение специальных мероприятий, связанных с деятельностью Общества, устанавливает размер отчислений Центральному совету от доходов всех отделений Общества по согласованию с ними.</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IX. Ликвидация Общества и его местных организаций</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42</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Ликвидация Общества и его организаций может последовать:</w:t>
      </w:r>
      <w:r>
        <w:rPr>
          <w:rFonts w:ascii="Arial" w:hAnsi="Arial" w:cs="Arial"/>
          <w:color w:val="3D3D3D"/>
          <w:sz w:val="21"/>
          <w:szCs w:val="21"/>
        </w:rPr>
        <w:br/>
        <w:t>а) по постановлению Центрального совета или съезда Общества, принятого закрытым голосованием не менее двух третей делегатов присутствующих на съезде.</w:t>
      </w:r>
      <w:r>
        <w:rPr>
          <w:rFonts w:ascii="Arial" w:hAnsi="Arial" w:cs="Arial"/>
          <w:color w:val="3D3D3D"/>
          <w:sz w:val="21"/>
          <w:szCs w:val="21"/>
        </w:rPr>
        <w:br/>
        <w:t>б) по указанию Президиума Российской академии наук;</w:t>
      </w:r>
      <w:r>
        <w:rPr>
          <w:rFonts w:ascii="Arial" w:hAnsi="Arial" w:cs="Arial"/>
          <w:color w:val="3D3D3D"/>
          <w:sz w:val="21"/>
          <w:szCs w:val="21"/>
        </w:rPr>
        <w:br/>
        <w:t>в) по указанию правительства;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43</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В случае ликвидации Общества наличное имущество его и денежные средства переходят Отделению физиологии Российской академии наук.</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44</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Местные отделения Общества ликвидируются по постановлению Центрального совета Общества, а их имущество и денежные средства переходят в распоряжение Центрального совета Общества.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X. О порядке изменения Устава Общества</w:t>
      </w:r>
    </w:p>
    <w:p w:rsidR="00111A1C" w:rsidRDefault="00111A1C" w:rsidP="00111A1C">
      <w:pPr>
        <w:pStyle w:val="a3"/>
        <w:shd w:val="clear" w:color="auto" w:fill="FFFFFF"/>
        <w:spacing w:before="0" w:beforeAutospacing="0" w:after="0" w:afterAutospacing="0"/>
        <w:jc w:val="center"/>
        <w:textAlignment w:val="baseline"/>
        <w:rPr>
          <w:rFonts w:ascii="Arial" w:hAnsi="Arial" w:cs="Arial"/>
          <w:color w:val="3D3D3D"/>
          <w:sz w:val="21"/>
          <w:szCs w:val="21"/>
        </w:rPr>
      </w:pPr>
      <w:r>
        <w:rPr>
          <w:rStyle w:val="a4"/>
          <w:rFonts w:ascii="inherit" w:hAnsi="inherit" w:cs="Arial"/>
          <w:color w:val="3D3D3D"/>
          <w:sz w:val="21"/>
          <w:szCs w:val="21"/>
          <w:bdr w:val="none" w:sz="0" w:space="0" w:color="auto" w:frame="1"/>
        </w:rPr>
        <w:t>§ 45</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Изменение Устава Общества производится по решению Съезда Общества, принятому большинством не менее двух третей голосов общего числа делегатов присутствующих на съезде.</w:t>
      </w:r>
    </w:p>
    <w:p w:rsidR="00111A1C" w:rsidRDefault="00111A1C" w:rsidP="00111A1C">
      <w:pPr>
        <w:pStyle w:val="a3"/>
        <w:shd w:val="clear" w:color="auto" w:fill="FFFFFF"/>
        <w:spacing w:before="0" w:beforeAutospacing="0" w:after="300" w:afterAutospacing="0"/>
        <w:textAlignment w:val="baseline"/>
        <w:rPr>
          <w:rFonts w:ascii="Arial" w:hAnsi="Arial" w:cs="Arial"/>
          <w:color w:val="3D3D3D"/>
          <w:sz w:val="21"/>
          <w:szCs w:val="21"/>
        </w:rPr>
      </w:pPr>
      <w:r>
        <w:rPr>
          <w:rFonts w:ascii="Arial" w:hAnsi="Arial" w:cs="Arial"/>
          <w:color w:val="3D3D3D"/>
          <w:sz w:val="21"/>
          <w:szCs w:val="21"/>
        </w:rPr>
        <w:t>Устав принят на учредительном собрании ФО при РАН 28.01.92 г.</w:t>
      </w:r>
      <w:r>
        <w:rPr>
          <w:rFonts w:ascii="Arial" w:hAnsi="Arial" w:cs="Arial"/>
          <w:color w:val="3D3D3D"/>
          <w:sz w:val="21"/>
          <w:szCs w:val="21"/>
        </w:rPr>
        <w:br/>
        <w:t>Устав утвержден XVI съездом Физиологического общества им. И.П. Павлова при РАН 03.11.93 г.</w:t>
      </w:r>
      <w:r>
        <w:rPr>
          <w:rFonts w:ascii="Arial" w:hAnsi="Arial" w:cs="Arial"/>
          <w:color w:val="3D3D3D"/>
          <w:sz w:val="21"/>
          <w:szCs w:val="21"/>
        </w:rPr>
        <w:br/>
        <w:t>Устав зарегистрирован Российской академией наук в соответствии с постановлением Президиума РАН. Регистрационный номер 10123 —1312/223 от 14 февраля 1994 г. за подписью и.о.начальника Юридического отделаРоссийской академии наук Л.Ф. Петренко.</w:t>
      </w:r>
      <w:r>
        <w:rPr>
          <w:rFonts w:ascii="Arial" w:hAnsi="Arial" w:cs="Arial"/>
          <w:color w:val="3D3D3D"/>
          <w:sz w:val="21"/>
          <w:szCs w:val="21"/>
        </w:rPr>
        <w:br/>
        <w:t>Изменения в устав внесены и утверждены XVII съездом Физиологического Общества им. И.П. Павлова при РАН в г. Ростове-на-Дону 18 сентября 1998 г.</w:t>
      </w:r>
    </w:p>
    <w:p w:rsidR="00BB2DC6" w:rsidRDefault="00BB2DC6">
      <w:bookmarkStart w:id="0" w:name="_GoBack"/>
      <w:bookmarkEnd w:id="0"/>
    </w:p>
    <w:sectPr w:rsidR="00BB2DC6" w:rsidSect="003A68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A1C"/>
    <w:rsid w:val="00111A1C"/>
    <w:rsid w:val="003A6858"/>
    <w:rsid w:val="00BB2DC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1A8B36-8078-4C94-AE4B-890418D4D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11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11A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786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3286</Words>
  <Characters>18733</Characters>
  <Application>Microsoft Office Word</Application>
  <DocSecurity>0</DocSecurity>
  <Lines>156</Lines>
  <Paragraphs>43</Paragraphs>
  <ScaleCrop>false</ScaleCrop>
  <Company/>
  <LinksUpToDate>false</LinksUpToDate>
  <CharactersWithSpaces>21976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Max</cp:lastModifiedBy>
  <cp:revision>1</cp:revision>
  <dcterms:created xsi:type="dcterms:W3CDTF">2024-10-06T18:26:00Z</dcterms:created>
  <dcterms:modified xsi:type="dcterms:W3CDTF">2024-10-06T18:27:00Z</dcterms:modified>
</cp:coreProperties>
</file>